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B9" w:rsidRPr="00B21092" w:rsidRDefault="00CE4F06" w:rsidP="00D85FF5">
      <w:pPr>
        <w:spacing w:after="0" w:line="360" w:lineRule="auto"/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21092">
        <w:rPr>
          <w:rFonts w:ascii="Times New Roman" w:hAnsi="Times New Roman" w:cs="Times New Roman"/>
          <w:i/>
          <w:color w:val="FF0000"/>
          <w:sz w:val="24"/>
          <w:szCs w:val="24"/>
        </w:rPr>
        <w:t>Типовое письмо рассылки</w:t>
      </w:r>
    </w:p>
    <w:p w:rsidR="00CE4F06" w:rsidRPr="00B21092" w:rsidRDefault="00CE4F06" w:rsidP="00D85FF5">
      <w:pPr>
        <w:spacing w:after="0" w:line="360" w:lineRule="auto"/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gramStart"/>
      <w:r w:rsidRPr="00B21092">
        <w:rPr>
          <w:rFonts w:ascii="Times New Roman" w:hAnsi="Times New Roman" w:cs="Times New Roman"/>
          <w:i/>
          <w:color w:val="FF0000"/>
          <w:sz w:val="24"/>
          <w:szCs w:val="24"/>
        </w:rPr>
        <w:t>Выделенное</w:t>
      </w:r>
      <w:proofErr w:type="gramEnd"/>
      <w:r w:rsidRPr="00B2109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красным цветом удалить</w:t>
      </w:r>
      <w:r w:rsidR="00EA22BB" w:rsidRPr="00B2109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выбрать нужное</w:t>
      </w:r>
    </w:p>
    <w:p w:rsidR="00506B4E" w:rsidRPr="00B21092" w:rsidRDefault="00CE4F06" w:rsidP="00D85FF5">
      <w:pPr>
        <w:pBdr>
          <w:bottom w:val="single" w:sz="12" w:space="1" w:color="auto"/>
        </w:pBdr>
        <w:spacing w:after="0" w:line="360" w:lineRule="auto"/>
        <w:ind w:firstLine="4253"/>
        <w:rPr>
          <w:rFonts w:ascii="Times New Roman" w:hAnsi="Times New Roman" w:cs="Times New Roman"/>
          <w:sz w:val="24"/>
          <w:szCs w:val="24"/>
        </w:rPr>
      </w:pPr>
      <w:r w:rsidRPr="00B21092">
        <w:rPr>
          <w:rFonts w:ascii="Times New Roman" w:hAnsi="Times New Roman" w:cs="Times New Roman"/>
          <w:sz w:val="24"/>
          <w:szCs w:val="24"/>
        </w:rPr>
        <w:t xml:space="preserve">Кому: </w:t>
      </w:r>
    </w:p>
    <w:p w:rsidR="007625D0" w:rsidRPr="00B21092" w:rsidRDefault="007625D0" w:rsidP="00D85F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23D96" w:rsidRPr="00B21092" w:rsidRDefault="00F23D96" w:rsidP="00F23D96">
      <w:pPr>
        <w:pStyle w:val="3"/>
        <w:shd w:val="clear" w:color="auto" w:fill="FFFFFF"/>
        <w:spacing w:before="0" w:after="18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  <w:u w:val="single"/>
        </w:rPr>
      </w:pPr>
      <w:proofErr w:type="gramStart"/>
      <w:r w:rsidRPr="00B21092">
        <w:rPr>
          <w:rFonts w:ascii="Times New Roman" w:hAnsi="Times New Roman" w:cs="Times New Roman"/>
          <w:b w:val="0"/>
          <w:color w:val="000000"/>
          <w:sz w:val="24"/>
          <w:szCs w:val="24"/>
        </w:rPr>
        <w:t>Уважаемый</w:t>
      </w:r>
      <w:proofErr w:type="gramEnd"/>
      <w:r w:rsidRPr="00B2109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_</w:t>
      </w:r>
      <w:r w:rsidRPr="00B21092">
        <w:rPr>
          <w:rFonts w:ascii="Times New Roman" w:hAnsi="Times New Roman" w:cs="Times New Roman"/>
          <w:b w:val="0"/>
          <w:color w:val="FF0000"/>
          <w:sz w:val="24"/>
          <w:szCs w:val="24"/>
          <w:u w:val="single"/>
        </w:rPr>
        <w:t>имя отчество руководителя предприятия субъекта РФ!</w:t>
      </w:r>
    </w:p>
    <w:p w:rsidR="00F23D96" w:rsidRPr="00B21092" w:rsidRDefault="00F23D96" w:rsidP="00F23D96">
      <w:pPr>
        <w:pStyle w:val="3"/>
        <w:shd w:val="clear" w:color="auto" w:fill="FFFFFF"/>
        <w:spacing w:before="0" w:after="18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2109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Сообщаю Вам, что </w:t>
      </w:r>
      <w:proofErr w:type="spellStart"/>
      <w:r w:rsidRPr="00B21092">
        <w:rPr>
          <w:rFonts w:ascii="Times New Roman" w:hAnsi="Times New Roman" w:cs="Times New Roman"/>
          <w:b w:val="0"/>
          <w:color w:val="000000"/>
          <w:sz w:val="24"/>
          <w:szCs w:val="24"/>
        </w:rPr>
        <w:t>впериод</w:t>
      </w:r>
      <w:proofErr w:type="spellEnd"/>
      <w:r w:rsidRPr="00B2109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до 30 </w:t>
      </w:r>
      <w:r w:rsidR="00C713A8">
        <w:rPr>
          <w:rFonts w:ascii="Times New Roman" w:hAnsi="Times New Roman" w:cs="Times New Roman"/>
          <w:b w:val="0"/>
          <w:color w:val="000000"/>
          <w:sz w:val="24"/>
          <w:szCs w:val="24"/>
        </w:rPr>
        <w:t>ноября</w:t>
      </w:r>
      <w:r w:rsidRPr="00B2109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с.г.  проходит осенняя сессия приема заявок по отбору инвестиционных проектов в 2015 году в рамках Конкурса «Ежегодная общественная премия «Регионы – устойчивое развитие».</w:t>
      </w:r>
    </w:p>
    <w:p w:rsidR="00B21092" w:rsidRPr="00B21092" w:rsidRDefault="00B21092" w:rsidP="00B21092">
      <w:pPr>
        <w:shd w:val="clear" w:color="auto" w:fill="FFFFFF"/>
        <w:spacing w:before="192" w:after="192" w:line="3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время проведения Конкурса обработано более 4 200 конкурсных заявок, поступивших </w:t>
      </w:r>
      <w:r w:rsidRPr="00B2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из 80 субъектов РФ. </w:t>
      </w:r>
    </w:p>
    <w:p w:rsidR="00B21092" w:rsidRPr="00B21092" w:rsidRDefault="00B21092" w:rsidP="00B21092">
      <w:pPr>
        <w:shd w:val="clear" w:color="auto" w:fill="FFFFFF"/>
        <w:spacing w:before="192" w:after="192" w:line="3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Победителями Конкурса стали свыше 190 проектов на сумму более 90 млрд. рублей, реализация которых будет осуществляться на территории 56 субъектов РФ.</w:t>
      </w:r>
    </w:p>
    <w:p w:rsidR="00B21092" w:rsidRPr="00B21092" w:rsidRDefault="00B21092" w:rsidP="00B21092">
      <w:p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работает с крупнейшими банками страны с участием государства в уставном капитале, победители Конкурса заключают инвестиционные соглашения, предусматривающие получение льготной процентной ставки</w:t>
      </w:r>
      <w:r w:rsidRPr="00B210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различных форм государственной поддержки. </w:t>
      </w:r>
    </w:p>
    <w:p w:rsidR="00B21092" w:rsidRPr="00B21092" w:rsidRDefault="00B21092" w:rsidP="00B21092">
      <w:pPr>
        <w:shd w:val="clear" w:color="auto" w:fill="FFFFFF"/>
        <w:spacing w:before="192" w:after="192" w:line="3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0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Участниками отбора могут стать компании, планирующие реализацию проектов в реальном секторе экономики и социальной сфере.</w:t>
      </w:r>
    </w:p>
    <w:p w:rsidR="00F23D96" w:rsidRPr="00B21092" w:rsidRDefault="00F23D96" w:rsidP="00F23D96">
      <w:p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Основные критерии при отборе проектов: </w:t>
      </w:r>
    </w:p>
    <w:p w:rsidR="00F23D96" w:rsidRPr="00B21092" w:rsidRDefault="00F23D96" w:rsidP="00F23D96">
      <w:pPr>
        <w:pStyle w:val="a5"/>
        <w:numPr>
          <w:ilvl w:val="0"/>
          <w:numId w:val="5"/>
        </w:num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 стоимость проекта должна быть не менее 50 млн. рублей;</w:t>
      </w:r>
    </w:p>
    <w:p w:rsidR="00B21092" w:rsidRPr="00B21092" w:rsidRDefault="00F23D96" w:rsidP="00F23D96">
      <w:pPr>
        <w:pStyle w:val="a5"/>
        <w:numPr>
          <w:ilvl w:val="0"/>
          <w:numId w:val="5"/>
        </w:num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наличие собственных денежных средств у заявителя проекта, предназначенных для реализации проекта, в размере не менее 10% от общей стоимости проекта;</w:t>
      </w:r>
    </w:p>
    <w:p w:rsidR="00B21092" w:rsidRPr="00B21092" w:rsidRDefault="00F23D96" w:rsidP="00F23D96">
      <w:pPr>
        <w:pStyle w:val="a5"/>
        <w:numPr>
          <w:ilvl w:val="0"/>
          <w:numId w:val="5"/>
        </w:num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срок окупаемости проекта не более 15 лет;</w:t>
      </w:r>
    </w:p>
    <w:p w:rsidR="00B21092" w:rsidRPr="00B21092" w:rsidRDefault="00B21092" w:rsidP="00B21092">
      <w:p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12"/>
          <w:szCs w:val="24"/>
          <w:shd w:val="clear" w:color="auto" w:fill="FFFFFF"/>
        </w:rPr>
      </w:pPr>
    </w:p>
    <w:p w:rsidR="00B21092" w:rsidRPr="00B21092" w:rsidRDefault="00F23D96" w:rsidP="00B21092">
      <w:p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Условия отбора, перечень дополнительных документов, а также информация о Конкурсе размещены на сайте </w:t>
      </w:r>
      <w:hyperlink r:id="rId6" w:history="1">
        <w:r w:rsidR="00B21092" w:rsidRPr="00B21092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www.infra-konkurs.ru</w:t>
        </w:r>
      </w:hyperlink>
    </w:p>
    <w:p w:rsidR="00B21092" w:rsidRPr="00B21092" w:rsidRDefault="00B21092" w:rsidP="00B21092">
      <w:p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12"/>
          <w:szCs w:val="24"/>
          <w:shd w:val="clear" w:color="auto" w:fill="FFFFFF"/>
        </w:rPr>
      </w:pPr>
    </w:p>
    <w:p w:rsidR="00F23D96" w:rsidRPr="00B21092" w:rsidRDefault="00F23D96" w:rsidP="00B21092">
      <w:pPr>
        <w:shd w:val="clear" w:color="auto" w:fill="FFFFFF"/>
        <w:spacing w:after="0" w:line="357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10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участия в Конкурсе необходимо заполнить заявку участника  и направить анкету в адрес ответственного исполнителя по </w:t>
      </w:r>
      <w:r w:rsidR="00C713A8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наименование </w:t>
      </w:r>
      <w:r w:rsidRPr="00B2109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субъекта</w:t>
      </w:r>
      <w:r w:rsidRPr="00B2109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B2109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val="en-US"/>
        </w:rPr>
        <w:t>adres</w:t>
      </w:r>
      <w:proofErr w:type="spellEnd"/>
      <w:r w:rsidRPr="00B2109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_</w:t>
      </w:r>
      <w:proofErr w:type="spellStart"/>
      <w:r w:rsidRPr="00B2109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val="en-US"/>
        </w:rPr>
        <w:t>ispolnitelya</w:t>
      </w:r>
      <w:proofErr w:type="spellEnd"/>
      <w:r w:rsidRPr="00B2109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@</w:t>
      </w:r>
      <w:proofErr w:type="spellStart"/>
      <w:r w:rsidRPr="00B2109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val="en-US"/>
        </w:rPr>
        <w:t>subyekt</w:t>
      </w:r>
      <w:proofErr w:type="spellEnd"/>
      <w:r w:rsidRPr="00B2109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.</w:t>
      </w:r>
      <w:r w:rsidRPr="00B2109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val="en-US"/>
        </w:rPr>
        <w:t>ru</w:t>
      </w:r>
      <w:r w:rsidRPr="00B2109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210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на официальный  адрес Оргкомитета – </w:t>
      </w:r>
      <w:hyperlink r:id="rId7" w:history="1">
        <w:r w:rsidRPr="00B21092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info</w:t>
        </w:r>
        <w:r w:rsidRPr="00B21092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@</w:t>
        </w:r>
        <w:r w:rsidRPr="00B21092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infra</w:t>
        </w:r>
        <w:r w:rsidRPr="00B21092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-</w:t>
        </w:r>
        <w:r w:rsidRPr="00B21092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konkurs</w:t>
        </w:r>
        <w:r w:rsidRPr="00B21092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Pr="00B21092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</w:hyperlink>
    </w:p>
    <w:p w:rsidR="00F23D96" w:rsidRPr="00B21092" w:rsidRDefault="00F23D96" w:rsidP="00F23D96">
      <w:pPr>
        <w:shd w:val="clear" w:color="auto" w:fill="FFFFFF"/>
        <w:spacing w:after="0" w:line="357" w:lineRule="atLeast"/>
        <w:rPr>
          <w:rFonts w:ascii="Times New Roman" w:hAnsi="Times New Roman" w:cs="Times New Roman"/>
          <w:color w:val="000000"/>
          <w:sz w:val="12"/>
          <w:szCs w:val="24"/>
          <w:shd w:val="clear" w:color="auto" w:fill="FFFFFF"/>
        </w:rPr>
      </w:pPr>
    </w:p>
    <w:p w:rsidR="00F23D96" w:rsidRPr="00B21092" w:rsidRDefault="00F23D96" w:rsidP="00F23D96">
      <w:pPr>
        <w:jc w:val="both"/>
        <w:rPr>
          <w:rFonts w:ascii="Times New Roman" w:hAnsi="Times New Roman" w:cs="Times New Roman"/>
          <w:sz w:val="24"/>
          <w:szCs w:val="24"/>
        </w:rPr>
      </w:pPr>
      <w:r w:rsidRPr="00B2109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Для получения более подробной информации, Вы можете связаться с ответственным сотрудником Оргкомитета </w:t>
      </w:r>
      <w:proofErr w:type="spellStart"/>
      <w:r w:rsidR="00654FE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Маштаковой</w:t>
      </w:r>
      <w:proofErr w:type="spellEnd"/>
      <w:r w:rsidR="00654FE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B2109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Марией Юрьевной, руководителем отдела анализа инвестиционных проектов</w:t>
      </w:r>
      <w:r w:rsidRPr="00B21092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, тел. (495) 236-70-36</w:t>
      </w:r>
      <w:r w:rsidRPr="00B210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4FE4" w:rsidRPr="00F425DA">
        <w:rPr>
          <w:rFonts w:ascii="Times New Roman" w:hAnsi="Times New Roman" w:cs="Times New Roman"/>
          <w:color w:val="000000"/>
          <w:sz w:val="24"/>
          <w:szCs w:val="24"/>
        </w:rPr>
        <w:t>mashtakova</w:t>
      </w:r>
      <w:r w:rsidR="00654FE4" w:rsidRPr="00AE1E54">
        <w:rPr>
          <w:rFonts w:ascii="Times New Roman" w:hAnsi="Times New Roman" w:cs="Times New Roman"/>
          <w:sz w:val="24"/>
          <w:szCs w:val="24"/>
        </w:rPr>
        <w:t>@</w:t>
      </w:r>
      <w:proofErr w:type="spellEnd"/>
      <w:r w:rsidR="00654FE4" w:rsidRPr="00AE1E54">
        <w:rPr>
          <w:rFonts w:ascii="Times New Roman" w:hAnsi="Times New Roman" w:cs="Times New Roman"/>
          <w:sz w:val="24"/>
          <w:szCs w:val="24"/>
          <w:lang w:val="en-US"/>
        </w:rPr>
        <w:t>infra</w:t>
      </w:r>
      <w:r w:rsidR="00654FE4" w:rsidRPr="00AE1E54">
        <w:rPr>
          <w:rFonts w:ascii="Times New Roman" w:hAnsi="Times New Roman" w:cs="Times New Roman"/>
          <w:sz w:val="24"/>
          <w:szCs w:val="24"/>
        </w:rPr>
        <w:t>-</w:t>
      </w:r>
      <w:r w:rsidR="00654FE4" w:rsidRPr="00AE1E54">
        <w:rPr>
          <w:rFonts w:ascii="Times New Roman" w:hAnsi="Times New Roman" w:cs="Times New Roman"/>
          <w:sz w:val="24"/>
          <w:szCs w:val="24"/>
          <w:lang w:val="en-US"/>
        </w:rPr>
        <w:t>konkurs</w:t>
      </w:r>
      <w:r w:rsidR="00654FE4" w:rsidRPr="00AE1E54">
        <w:rPr>
          <w:rFonts w:ascii="Times New Roman" w:hAnsi="Times New Roman" w:cs="Times New Roman"/>
          <w:sz w:val="24"/>
          <w:szCs w:val="24"/>
        </w:rPr>
        <w:t>.</w:t>
      </w:r>
      <w:r w:rsidR="00654FE4" w:rsidRPr="00AE1E54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F23D96" w:rsidRPr="00B21092" w:rsidRDefault="00B21092" w:rsidP="00B2109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B2109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Заявку на участие в Конкурсе Вы можете скачать с нашего сайта (гиперссылка на файл заявки).</w:t>
      </w:r>
    </w:p>
    <w:sectPr w:rsidR="00F23D96" w:rsidRPr="00B21092" w:rsidSect="00B52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412A"/>
    <w:multiLevelType w:val="hybridMultilevel"/>
    <w:tmpl w:val="64F0BBF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151A471A"/>
    <w:multiLevelType w:val="hybridMultilevel"/>
    <w:tmpl w:val="F49C8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E03958"/>
    <w:multiLevelType w:val="hybridMultilevel"/>
    <w:tmpl w:val="32F68282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6B75490B"/>
    <w:multiLevelType w:val="hybridMultilevel"/>
    <w:tmpl w:val="91501E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794D46EC"/>
    <w:multiLevelType w:val="hybridMultilevel"/>
    <w:tmpl w:val="1A269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06B4E"/>
    <w:rsid w:val="001E65F6"/>
    <w:rsid w:val="001E76A5"/>
    <w:rsid w:val="00216FB9"/>
    <w:rsid w:val="00391561"/>
    <w:rsid w:val="004F5BCA"/>
    <w:rsid w:val="00506B4E"/>
    <w:rsid w:val="0059790D"/>
    <w:rsid w:val="00654FE4"/>
    <w:rsid w:val="00660577"/>
    <w:rsid w:val="007625D0"/>
    <w:rsid w:val="00936043"/>
    <w:rsid w:val="00942B58"/>
    <w:rsid w:val="00A56714"/>
    <w:rsid w:val="00AF380A"/>
    <w:rsid w:val="00B21092"/>
    <w:rsid w:val="00B52E66"/>
    <w:rsid w:val="00B93541"/>
    <w:rsid w:val="00C17D7D"/>
    <w:rsid w:val="00C713A8"/>
    <w:rsid w:val="00CE4F06"/>
    <w:rsid w:val="00D85FF5"/>
    <w:rsid w:val="00E1529E"/>
    <w:rsid w:val="00EA22BB"/>
    <w:rsid w:val="00F23D96"/>
    <w:rsid w:val="00F57B87"/>
    <w:rsid w:val="00F62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9E"/>
  </w:style>
  <w:style w:type="paragraph" w:styleId="3">
    <w:name w:val="heading 3"/>
    <w:basedOn w:val="a"/>
    <w:next w:val="a"/>
    <w:link w:val="30"/>
    <w:uiPriority w:val="9"/>
    <w:unhideWhenUsed/>
    <w:qFormat/>
    <w:rsid w:val="00F23D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7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2C0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76A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F23D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F23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3D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F23D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7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2C0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76A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F23D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F23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3D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infra-konkur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fra-konkurs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4C99D-7175-4EF5-91E7-BB5BDD35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Кваша</dc:creator>
  <cp:lastModifiedBy>mashtakova</cp:lastModifiedBy>
  <cp:revision>4</cp:revision>
  <cp:lastPrinted>2015-02-17T12:39:00Z</cp:lastPrinted>
  <dcterms:created xsi:type="dcterms:W3CDTF">2015-10-13T07:48:00Z</dcterms:created>
  <dcterms:modified xsi:type="dcterms:W3CDTF">2015-11-05T11:04:00Z</dcterms:modified>
</cp:coreProperties>
</file>